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rtl w:val="0"/>
        </w:rPr>
        <w:tab/>
        <w:t xml:space="preserve">vyučovací předmět: německý jazyk</w:t>
        <w:tab/>
        <w:tab/>
        <w:tab/>
        <w:tab/>
        <w:tab/>
        <w:t xml:space="preserve">třída: 8.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bottom w:color="000000" w:space="1" w:sz="4" w:val="single"/>
          <w:between w:color="000000" w:space="1" w:sz="4" w:val="single"/>
        </w:pBd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školní rok 2020/2021</w:t>
        <w:tab/>
        <w:tab/>
        <w:tab/>
        <w:tab/>
        <w:tab/>
        <w:tab/>
        <w:tab/>
        <w:t xml:space="preserve">vyučující: Mgr. Š. Salačová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13"/>
        <w:gridCol w:w="2586"/>
        <w:gridCol w:w="1847"/>
        <w:gridCol w:w="2401"/>
        <w:gridCol w:w="2216"/>
        <w:tblGridChange w:id="0">
          <w:tblGrid>
            <w:gridCol w:w="4913"/>
            <w:gridCol w:w="2586"/>
            <w:gridCol w:w="1847"/>
            <w:gridCol w:w="2401"/>
            <w:gridCol w:w="2216"/>
          </w:tblGrid>
        </w:tblGridChange>
      </w:tblGrid>
      <w:tr>
        <w:trPr>
          <w:trHeight w:val="1845" w:hRule="atLeast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zařazená průřezová témata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časová dotace</w:t>
            </w:r>
          </w:p>
        </w:tc>
      </w:tr>
      <w:tr>
        <w:trPr>
          <w:trHeight w:val="1251" w:hRule="atLeast"/>
        </w:trP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rozumí jednoduchým pokynům a otázkám     učitele, které jsou pronášeny pomalu a s pečlivou výslovností a reaguje na ně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 zapojí do jednoduchých rozhovorů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sdělí jednoduchým způsobem základní informace týkající se  jeho samotného, rodiny, školy, volného času a dalších osvojovaných témat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opakování  1. – 4. lekce z 1. dílu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pozdraví, představí se,rozloučí se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počítá od 1-100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barvy, dny v týdnu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představí jiné osoby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školní předměty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svou činnost a své koníčky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napíše, jak se kdo jmenuje, kde bydlí, odkud pochází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rozumí jednoduchým informačním nápisům a    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orientačním pokynům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řekne, co by kdo chtěl/nechtěl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napíše jednoduchý email o sobě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jc w:val="both"/>
              <w:rPr>
                <w:color w:val="ff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pojmenuje psací potřeby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1.-5. l.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Pozdravy a číslovky, barvy    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Kamarádi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Školní předměty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Koníčky</w:t>
            </w:r>
          </w:p>
          <w:p w:rsidR="00000000" w:rsidDel="00000000" w:rsidP="00000000" w:rsidRDefault="00000000" w:rsidRPr="00000000" w14:paraId="00000025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Členy ein, eine, ein ve 4.p.</w:t>
            </w:r>
          </w:p>
          <w:p w:rsidR="00000000" w:rsidDel="00000000" w:rsidP="00000000" w:rsidRDefault="00000000" w:rsidRPr="00000000" w14:paraId="0000002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Pokyny a nápisy</w:t>
            </w:r>
          </w:p>
          <w:p w:rsidR="00000000" w:rsidDel="00000000" w:rsidP="00000000" w:rsidRDefault="00000000" w:rsidRPr="00000000" w14:paraId="0000002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Sloveso möchten</w:t>
            </w:r>
          </w:p>
          <w:p w:rsidR="00000000" w:rsidDel="00000000" w:rsidP="00000000" w:rsidRDefault="00000000" w:rsidRPr="00000000" w14:paraId="0000002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Email</w:t>
            </w:r>
          </w:p>
        </w:tc>
        <w:tc>
          <w:tcPr/>
          <w:p w:rsidR="00000000" w:rsidDel="00000000" w:rsidP="00000000" w:rsidRDefault="00000000" w:rsidRPr="00000000" w14:paraId="0000002A">
            <w:pPr>
              <w:pStyle w:val="Heading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Kom. k učení – propojuje poznatky do celků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Ježek 1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Popiš osobnosti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Lodě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Situační foto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Kamarádi a koníčky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 h</w:t>
            </w:r>
          </w:p>
        </w:tc>
      </w:tr>
      <w:tr>
        <w:trPr>
          <w:trHeight w:val="1100" w:hRule="atLeast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rozumí slovům a jednoduchým větám, které jsou pronášeny pomalu a zřetelně a týkají se osvojovaných témat, zejména pokud má k dispozici vizuální oporu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popíše své činnosti během týdne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hovoří o svých  koníčcích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mluví o svém týdenním programu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čte s porozuměním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after="0" w:line="240" w:lineRule="auto"/>
              <w:ind w:left="7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členy rodiny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odpovídá na otázky o rodině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pozná a pojmenuje některé významné státy světa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řekne, co kdo potřebuje/nepotřebuje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napíše, co kdo potřebuje/nepotřebuje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after="60" w:line="240" w:lineRule="auto"/>
              <w:ind w:left="7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používá W otázky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7.l.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Názvy zemí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Zápor kein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Části dne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Rozvrh hodin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Rodina</w:t>
            </w:r>
          </w:p>
          <w:p w:rsidR="00000000" w:rsidDel="00000000" w:rsidP="00000000" w:rsidRDefault="00000000" w:rsidRPr="00000000" w14:paraId="0000004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Koníčky</w:t>
            </w:r>
          </w:p>
          <w:p w:rsidR="00000000" w:rsidDel="00000000" w:rsidP="00000000" w:rsidRDefault="00000000" w:rsidRPr="00000000" w14:paraId="0000004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Čas</w:t>
            </w:r>
          </w:p>
          <w:p w:rsidR="00000000" w:rsidDel="00000000" w:rsidP="00000000" w:rsidRDefault="00000000" w:rsidRPr="00000000" w14:paraId="0000004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Sloveso brauchen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Kom. komunikativní – iniciativně přichází s vlastními nápady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Mapa světa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Slovníky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h.</w:t>
            </w:r>
          </w:p>
        </w:tc>
      </w:tr>
      <w:tr>
        <w:trPr>
          <w:trHeight w:val="1100" w:hRule="atLeast"/>
        </w:trPr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4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počítá od 1 do 100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ovládá základní početní úkony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rozumí časovým údajům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základní potraviny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zeptá se na cenu a odpoví na takovou otázku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předměty a osoby v množném čísle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řekne, co má rád/nerad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řekne, co by chtěl jíst, pít   </w:t>
            </w:r>
          </w:p>
          <w:p w:rsidR="00000000" w:rsidDel="00000000" w:rsidP="00000000" w:rsidRDefault="00000000" w:rsidRPr="00000000" w14:paraId="00000065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8.l.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Číslovky do 100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Množné číslo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Nápoje, potraviny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Ceny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Sloveso mögen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MKV – lidské vztahy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Kom. k řešení problému – umí získat vhodné informace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Umy: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Potraviny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h.</w:t>
            </w:r>
          </w:p>
        </w:tc>
      </w:tr>
      <w:tr>
        <w:trPr>
          <w:trHeight w:val="1116" w:hRule="atLeast"/>
        </w:trPr>
        <w:tc>
          <w:tcPr/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rozhovor – co má rád, nerad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pohovoří o tom, co mají jeho kamarádi rádi/neradi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5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zeptá se kolik co stojí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5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umí se omluvit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5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řekne, co rád jí, pije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5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napíše, co rád jí, pije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5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rozlišuje rod podstatných jmen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8.l.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Jídlo, pití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Slovesa mögen, kosten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Kom. k učení – propojuje vědomosti do celků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Essen und trinken</w:t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W- otázky  1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h.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6" w:hRule="atLeast"/>
        </w:trPr>
        <w:tc>
          <w:tcPr/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spacing w:after="60" w:line="240" w:lineRule="auto"/>
              <w:ind w:left="765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spacing w:after="0" w:line="240" w:lineRule="auto"/>
              <w:ind w:left="76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rozumí základním informacím v krátkých poslechových textech týkajících se každodenních témat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5"/>
              </w:numPr>
              <w:spacing w:after="0" w:line="240" w:lineRule="auto"/>
              <w:ind w:left="76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sestaví krátké rozhovory na téma jídlo, pití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5"/>
              </w:numPr>
              <w:spacing w:after="0" w:line="240" w:lineRule="auto"/>
              <w:ind w:left="76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říká, co kdo jí, pije k snídani, obědu, večeři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5"/>
              </w:numPr>
              <w:spacing w:after="0" w:line="240" w:lineRule="auto"/>
              <w:ind w:left="76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napíše, co kdo rád jí, pije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5"/>
              </w:numPr>
              <w:spacing w:after="0" w:line="240" w:lineRule="auto"/>
              <w:ind w:left="76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pohovoří o tom, co kdo rád jí, pije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5"/>
              </w:numPr>
              <w:spacing w:after="0" w:line="240" w:lineRule="auto"/>
              <w:ind w:left="76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zeptá se, kdy kdo přijde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spacing w:after="0" w:line="240" w:lineRule="auto"/>
              <w:ind w:left="76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zeptá se, kolik je hodin a na otázku odpoví</w:t>
            </w:r>
          </w:p>
          <w:p w:rsidR="00000000" w:rsidDel="00000000" w:rsidP="00000000" w:rsidRDefault="00000000" w:rsidRPr="00000000" w14:paraId="0000009E">
            <w:pPr>
              <w:ind w:hanging="168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9.l.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Potraviny, jídlo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Průběh dne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Slovesa essen, trinken schlafen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Čas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Kom. k učení – pozná smysl a cíl učení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Slovníky</w:t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h.</w:t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2520"/>
        <w:gridCol w:w="1800"/>
        <w:gridCol w:w="2520"/>
        <w:gridCol w:w="2160"/>
        <w:tblGridChange w:id="0">
          <w:tblGrid>
            <w:gridCol w:w="4968"/>
            <w:gridCol w:w="2520"/>
            <w:gridCol w:w="1800"/>
            <w:gridCol w:w="2520"/>
            <w:gridCol w:w="2160"/>
          </w:tblGrid>
        </w:tblGridChange>
      </w:tblGrid>
      <w:tr>
        <w:trPr>
          <w:trHeight w:val="167" w:hRule="atLeast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5" w:hRule="atLeast"/>
        </w:trPr>
        <w:tc>
          <w:tcPr/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odpovídá na jednoduché otázky týkající se jeho samotného, rodiny, školy, volného času a podobné otázky pokládá 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napíše a řekne, jak probíhá jeho den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řekne, co je jeho, její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procvičuje W otázky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trénuje výslovnost ä, ö, ü, 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čte neznámý text s porozuměním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pracuje s neznámým textem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průběh dne svých kamarádů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9.l.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Slovesa s odlučitelnými předponami – aufstehen, einkaufen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Kom. komunikativní – komunikuje na odpovídající úrovni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Nahrávky, 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CD-Rom, slovníky</w:t>
            </w:r>
          </w:p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h.</w:t>
            </w:r>
          </w:p>
        </w:tc>
      </w:tr>
      <w:tr>
        <w:trPr>
          <w:trHeight w:val="1340" w:hRule="atLeast"/>
        </w:trPr>
        <w:tc>
          <w:tcPr/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předměty, co mohou sbírat  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porozumí neznámému textu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řekne, co sbírá nebo co by chtěl sbírat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napíše, co sbírá nebo co by chtěl sbírat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ptá se kamarádů, co je jeho koníček, co sbírá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napíše email o svých koníčcích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10.l.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Koníčky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Sbírky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Slovesa fahren, fernsehen, laufen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MKV - multikulturalita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Kom. k učení – propojuje poznatky do celků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Velikonoce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h.</w:t>
            </w:r>
          </w:p>
        </w:tc>
      </w:tr>
      <w:tr>
        <w:trPr>
          <w:trHeight w:val="1537" w:hRule="atLeast"/>
        </w:trPr>
        <w:tc>
          <w:tcPr/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přikáže někomu něco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hraje pantomimu – udělej to, tamto…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místa ve městě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řekne, jaká místa jsou v našem městě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napíše, jaká místa jsou v našem městě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řekne, kam kdo jde, kam může jít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řekne a napíše, co rád, nerad dělá 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10.l.</w:t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Rozkazovací způsob 2.os.jč.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Místa ve městě</w:t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Kom. komunikativní – iniciativně vypráví s vlastními náklady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Pokyny</w:t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Slovníky, 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h.</w:t>
            </w:r>
          </w:p>
        </w:tc>
      </w:tr>
      <w:tr>
        <w:trPr>
          <w:trHeight w:val="1537" w:hRule="atLeast"/>
        </w:trPr>
        <w:tc>
          <w:tcPr/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KVĚTEN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rozumí slovům a jednoduchým větám, které se 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vztahují k běžným tématům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rozumí krátkému jednoduchému textu 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zejména, pokud má k dispozici vizuální oporu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vyhledá v něm požadovanou informaci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přiřazuje text k obrázkům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pojmenuje části těla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sestaví si jednoduchý náčrt částí těla s popisem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řekne, co koho bolí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řekne, co bylo, co kdo měl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obrázek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hraje rozhovory na vybrané téma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11.l.</w:t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Préteritum haben, sein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Adresa a telefonní číslo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Části těla</w:t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Kom. komunikativní – vyjadřuje se výstižně a souvisle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Wordwall, Quizziz, Quizlet</w:t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CD-Rom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h.</w:t>
            </w:r>
          </w:p>
        </w:tc>
      </w:tr>
      <w:tr>
        <w:trPr>
          <w:trHeight w:val="1967" w:hRule="atLeast"/>
        </w:trPr>
        <w:tc>
          <w:tcPr/>
          <w:p w:rsidR="00000000" w:rsidDel="00000000" w:rsidP="00000000" w:rsidRDefault="00000000" w:rsidRPr="00000000" w14:paraId="0000011F">
            <w:pPr>
              <w:numPr>
                <w:ilvl w:val="0"/>
                <w:numId w:val="3"/>
              </w:numPr>
              <w:spacing w:after="60" w:line="240" w:lineRule="auto"/>
              <w:ind w:left="0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3"/>
              </w:numPr>
              <w:spacing w:after="60" w:line="240" w:lineRule="auto"/>
              <w:ind w:left="0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rozumí jednoduchým informačním nápisům a     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orientačním pokynům  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stručně reaguje na jednoduché písemné sdělení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dopravní prostředky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zeptá se na cestu 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odpoví na takovou otázku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řekne, čím nejraději jezdí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napíše, čím nejraději jezdí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ytváří projekt Sammeln, Meine Freizeit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3"/>
              </w:numPr>
              <w:spacing w:after="60" w:line="240" w:lineRule="auto"/>
              <w:ind w:left="0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12.l. </w:t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Dopravní prostředky</w:t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Místa ve městě</w:t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cesty</w:t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Sloveso kennen</w:t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Předložky mit, zu</w:t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EGS - Jsme Evropané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Kom. k řešení problémů – umí získat vhodné informace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Umy: </w:t>
            </w:r>
          </w:p>
          <w:p w:rsidR="00000000" w:rsidDel="00000000" w:rsidP="00000000" w:rsidRDefault="00000000" w:rsidRPr="00000000" w14:paraId="000001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Tvoř věty</w:t>
            </w:r>
          </w:p>
          <w:p w:rsidR="00000000" w:rsidDel="00000000" w:rsidP="00000000" w:rsidRDefault="00000000" w:rsidRPr="00000000" w14:paraId="000001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Slovíčka 1  1</w:t>
            </w:r>
          </w:p>
          <w:p w:rsidR="00000000" w:rsidDel="00000000" w:rsidP="00000000" w:rsidRDefault="00000000" w:rsidRPr="00000000" w14:paraId="000001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Slovesa 2   1</w:t>
            </w:r>
          </w:p>
          <w:p w:rsidR="00000000" w:rsidDel="00000000" w:rsidP="00000000" w:rsidRDefault="00000000" w:rsidRPr="00000000" w14:paraId="000001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Nahrávky CD</w:t>
            </w:r>
          </w:p>
          <w:p w:rsidR="00000000" w:rsidDel="00000000" w:rsidP="00000000" w:rsidRDefault="00000000" w:rsidRPr="00000000" w14:paraId="000001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Mapy</w:t>
            </w:r>
          </w:p>
          <w:p w:rsidR="00000000" w:rsidDel="00000000" w:rsidP="00000000" w:rsidRDefault="00000000" w:rsidRPr="00000000" w14:paraId="000001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 h.</w:t>
            </w:r>
          </w:p>
        </w:tc>
      </w:tr>
    </w:tbl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/>
        <w:drawing>
          <wp:inline distB="0" distT="0" distL="0" distR="0">
            <wp:extent cx="5760720" cy="8288806"/>
            <wp:effectExtent b="0" l="0" r="0" t="0"/>
            <wp:docPr descr="https://production-web-karstadt.demandware.net/dw/image/v2/karstadt/APInoauth/storage/VX-1/file/VX-9602190/0.4640327279378861/VX-9602190.jpeg?sw=1200&amp;sh=1200&amp;sm=fit" id="6" name="image1.jpg"/>
            <a:graphic>
              <a:graphicData uri="http://schemas.openxmlformats.org/drawingml/2006/picture">
                <pic:pic>
                  <pic:nvPicPr>
                    <pic:cNvPr descr="https://production-web-karstadt.demandware.net/dw/image/v2/karstadt/APInoauth/storage/VX-1/file/VX-9602190/0.4640327279378861/VX-9602190.jpeg?sw=1200&amp;sh=1200&amp;sm=fi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88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284" w:hanging="284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65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"/>
      <w:numFmt w:val="bullet"/>
      <w:lvlText w:val="-"/>
      <w:lvlJc w:val="left"/>
      <w:pPr>
        <w:ind w:left="284" w:hanging="284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65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65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i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qFormat w:val="1"/>
    <w:rsid w:val="000C4FD3"/>
    <w:pPr>
      <w:keepNext w:val="1"/>
      <w:spacing w:after="0" w:line="240" w:lineRule="auto"/>
      <w:outlineLvl w:val="0"/>
    </w:pPr>
    <w:rPr>
      <w:rFonts w:ascii="Times New Roman" w:cs="Times New Roman" w:eastAsia="Times New Roman" w:hAnsi="Times New Roman"/>
      <w:i w:val="1"/>
      <w:sz w:val="20"/>
      <w:szCs w:val="20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C05E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C05E1"/>
    <w:rPr>
      <w:rFonts w:ascii="Tahoma" w:cs="Tahoma" w:hAnsi="Tahoma"/>
      <w:sz w:val="16"/>
      <w:szCs w:val="16"/>
    </w:rPr>
  </w:style>
  <w:style w:type="character" w:styleId="Nadpis1Char" w:customStyle="1">
    <w:name w:val="Nadpis 1 Char"/>
    <w:basedOn w:val="Standardnpsmoodstavce"/>
    <w:link w:val="Nadpis1"/>
    <w:rsid w:val="000C4FD3"/>
    <w:rPr>
      <w:rFonts w:ascii="Times New Roman" w:cs="Times New Roman" w:eastAsia="Times New Roman" w:hAnsi="Times New Roman"/>
      <w:i w:val="1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 w:val="1"/>
    <w:rsid w:val="002B07A8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NzevChar" w:customStyle="1">
    <w:name w:val="Název Char"/>
    <w:basedOn w:val="Standardnpsmoodstavce"/>
    <w:link w:val="Nzev"/>
    <w:uiPriority w:val="10"/>
    <w:rsid w:val="002B07A8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IMCmTg09C7qULRSz7u19V5AHwQ==">AMUW2mXnbIJTFi14CZCDzYXX4QYwIbWYdkglBBExaMpcaH2a7IKHM2b6iX7q/mXR03CQtSBu8lWiowB0scKDB1sDIN7/TKhbasboB3DUne5yO2Zel+it5SFOTB+6Uj+jiIz6hfIjdQPr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2020-08-26T17:22:00Z</dcterms:created>
  <dc:creator>Vilda1</dc:creator>
</cp:coreProperties>
</file>